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F4" w:rsidRDefault="00E935F4"/>
    <w:p w:rsidR="00FA45F6" w:rsidRDefault="00FA45F6">
      <w:pPr>
        <w:rPr>
          <w:sz w:val="32"/>
          <w:szCs w:val="32"/>
        </w:rPr>
      </w:pPr>
      <w:r>
        <w:t xml:space="preserve">      </w:t>
      </w:r>
      <w:r w:rsidRPr="00FA45F6">
        <w:rPr>
          <w:b/>
          <w:sz w:val="32"/>
          <w:szCs w:val="32"/>
          <w:u w:val="single"/>
        </w:rPr>
        <w:t>IDENTIFICATION OF EASY AND SCORING AREAS</w:t>
      </w:r>
      <w:r w:rsidR="00D97D78">
        <w:rPr>
          <w:b/>
          <w:sz w:val="32"/>
          <w:szCs w:val="32"/>
          <w:u w:val="single"/>
        </w:rPr>
        <w:t xml:space="preserve"> (UNIT WISE)</w:t>
      </w:r>
    </w:p>
    <w:p w:rsidR="00E81883" w:rsidRPr="008113BC" w:rsidRDefault="00E81883">
      <w:pPr>
        <w:rPr>
          <w:b/>
          <w:sz w:val="32"/>
          <w:szCs w:val="32"/>
        </w:rPr>
      </w:pPr>
      <w:r w:rsidRPr="008113BC">
        <w:rPr>
          <w:b/>
          <w:sz w:val="32"/>
          <w:szCs w:val="32"/>
        </w:rPr>
        <w:t xml:space="preserve">Unit </w:t>
      </w:r>
      <w:proofErr w:type="gramStart"/>
      <w:r w:rsidRPr="008113BC">
        <w:rPr>
          <w:b/>
          <w:sz w:val="32"/>
          <w:szCs w:val="32"/>
        </w:rPr>
        <w:t>1 :</w:t>
      </w:r>
      <w:proofErr w:type="gramEnd"/>
      <w:r w:rsidRPr="008113BC">
        <w:rPr>
          <w:b/>
          <w:sz w:val="32"/>
          <w:szCs w:val="32"/>
        </w:rPr>
        <w:t xml:space="preserve"> Accounting for Not-for-profit </w:t>
      </w:r>
      <w:proofErr w:type="spellStart"/>
      <w:r w:rsidRPr="008113BC">
        <w:rPr>
          <w:b/>
          <w:sz w:val="32"/>
          <w:szCs w:val="32"/>
        </w:rPr>
        <w:t>Organisations</w:t>
      </w:r>
      <w:proofErr w:type="spellEnd"/>
      <w:r w:rsidRPr="008113BC">
        <w:rPr>
          <w:b/>
          <w:sz w:val="32"/>
          <w:szCs w:val="32"/>
        </w:rPr>
        <w:t xml:space="preserve"> </w:t>
      </w:r>
    </w:p>
    <w:p w:rsidR="00E81883" w:rsidRDefault="008C2E97" w:rsidP="008C2E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Various terms to be understood as Subscription, legacy, donation, </w:t>
      </w:r>
      <w:proofErr w:type="gramStart"/>
      <w:r>
        <w:rPr>
          <w:sz w:val="32"/>
          <w:szCs w:val="32"/>
        </w:rPr>
        <w:t>life</w:t>
      </w:r>
      <w:proofErr w:type="gramEnd"/>
      <w:r>
        <w:rPr>
          <w:sz w:val="32"/>
          <w:szCs w:val="32"/>
        </w:rPr>
        <w:t xml:space="preserve"> membership fee etc.</w:t>
      </w:r>
    </w:p>
    <w:p w:rsidR="008C2E97" w:rsidRDefault="008C2E97" w:rsidP="008C2E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Their accounting treatment as where to be shown either in </w:t>
      </w:r>
      <w:proofErr w:type="gramStart"/>
      <w:r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 xml:space="preserve"> &amp; E Account or R &amp; P Account or Balance sheet.</w:t>
      </w:r>
    </w:p>
    <w:p w:rsidR="008C2E97" w:rsidRDefault="0047596E" w:rsidP="008C2E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Calculation of depreciation on various fixed assets.</w:t>
      </w:r>
    </w:p>
    <w:p w:rsidR="0047596E" w:rsidRDefault="0047596E" w:rsidP="008C2E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Calculation of profit or loss on various fixed assets.</w:t>
      </w:r>
    </w:p>
    <w:p w:rsidR="0047596E" w:rsidRDefault="0047596E" w:rsidP="008C2E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Finding ou</w:t>
      </w:r>
      <w:r w:rsidR="008113BC">
        <w:rPr>
          <w:sz w:val="32"/>
          <w:szCs w:val="32"/>
        </w:rPr>
        <w:t>t capital fund at the beginning of the accounting year.</w:t>
      </w:r>
    </w:p>
    <w:p w:rsidR="0047596E" w:rsidRPr="008113BC" w:rsidRDefault="0047596E" w:rsidP="0047596E">
      <w:pPr>
        <w:rPr>
          <w:b/>
          <w:sz w:val="32"/>
          <w:szCs w:val="32"/>
        </w:rPr>
      </w:pPr>
      <w:r w:rsidRPr="008113BC">
        <w:rPr>
          <w:b/>
          <w:sz w:val="32"/>
          <w:szCs w:val="32"/>
        </w:rPr>
        <w:t>Unit 2: Accounting for partnership</w:t>
      </w:r>
    </w:p>
    <w:p w:rsidR="00DB7188" w:rsidRDefault="00DB7188" w:rsidP="00DB7188">
      <w:pPr>
        <w:spacing w:after="40"/>
        <w:rPr>
          <w:sz w:val="28"/>
        </w:rPr>
      </w:pPr>
      <w:proofErr w:type="gramStart"/>
      <w:r>
        <w:rPr>
          <w:sz w:val="28"/>
        </w:rPr>
        <w:t>1.</w:t>
      </w:r>
      <w:r w:rsidRPr="000D5A01">
        <w:rPr>
          <w:sz w:val="28"/>
        </w:rPr>
        <w:t>Past</w:t>
      </w:r>
      <w:proofErr w:type="gramEnd"/>
      <w:r w:rsidRPr="000D5A01">
        <w:rPr>
          <w:sz w:val="28"/>
        </w:rPr>
        <w:t xml:space="preserve"> adjustment entries related to</w:t>
      </w:r>
    </w:p>
    <w:p w:rsidR="00DB7188" w:rsidRDefault="00DB7188" w:rsidP="00DB7188">
      <w:pPr>
        <w:spacing w:after="40"/>
        <w:rPr>
          <w:sz w:val="28"/>
        </w:rPr>
      </w:pPr>
      <w:r>
        <w:rPr>
          <w:sz w:val="28"/>
        </w:rPr>
        <w:t xml:space="preserve">                          Interest on capital related</w:t>
      </w:r>
    </w:p>
    <w:p w:rsidR="00DB7188" w:rsidRDefault="00DB7188" w:rsidP="00DB7188">
      <w:pPr>
        <w:spacing w:after="40"/>
        <w:rPr>
          <w:sz w:val="28"/>
        </w:rPr>
      </w:pPr>
      <w:r>
        <w:rPr>
          <w:sz w:val="28"/>
        </w:rPr>
        <w:t xml:space="preserve">                          Interest on Drawing related</w:t>
      </w:r>
    </w:p>
    <w:p w:rsidR="00DB7188" w:rsidRDefault="00DB7188" w:rsidP="00DB7188">
      <w:pPr>
        <w:spacing w:after="40"/>
        <w:rPr>
          <w:sz w:val="28"/>
        </w:rPr>
      </w:pPr>
      <w:proofErr w:type="gramStart"/>
      <w:r>
        <w:rPr>
          <w:sz w:val="28"/>
        </w:rPr>
        <w:t>2.Profit</w:t>
      </w:r>
      <w:proofErr w:type="gramEnd"/>
      <w:r>
        <w:rPr>
          <w:sz w:val="28"/>
        </w:rPr>
        <w:t>&amp; Loss Appropriation A/c</w:t>
      </w:r>
    </w:p>
    <w:p w:rsidR="00DB7188" w:rsidRDefault="00DB7188" w:rsidP="00DB7188">
      <w:pPr>
        <w:spacing w:after="40"/>
        <w:rPr>
          <w:sz w:val="28"/>
        </w:rPr>
      </w:pPr>
      <w:proofErr w:type="gramStart"/>
      <w:r>
        <w:rPr>
          <w:sz w:val="28"/>
        </w:rPr>
        <w:t>3.Journal</w:t>
      </w:r>
      <w:proofErr w:type="gramEnd"/>
      <w:r>
        <w:rPr>
          <w:sz w:val="28"/>
        </w:rPr>
        <w:t xml:space="preserve"> Entries related to </w:t>
      </w:r>
    </w:p>
    <w:p w:rsidR="00DB7188" w:rsidRDefault="00DB7188" w:rsidP="00DB7188">
      <w:pPr>
        <w:spacing w:after="40"/>
        <w:rPr>
          <w:sz w:val="28"/>
        </w:rPr>
      </w:pPr>
      <w:r>
        <w:rPr>
          <w:sz w:val="28"/>
        </w:rPr>
        <w:t xml:space="preserve">                            Written off Goodwill, P&amp;L A/c &amp;Advertisement suspense A/c</w:t>
      </w:r>
    </w:p>
    <w:p w:rsidR="00DB7188" w:rsidRDefault="00DB7188" w:rsidP="00DB7188">
      <w:pPr>
        <w:spacing w:after="40"/>
        <w:rPr>
          <w:sz w:val="28"/>
        </w:rPr>
      </w:pPr>
      <w:r>
        <w:rPr>
          <w:sz w:val="28"/>
        </w:rPr>
        <w:t xml:space="preserve">                            Transferring General Reserve, Profit &amp; loss A/c, workmen compensation fund &amp; Investment fluctuation fund related entries</w:t>
      </w:r>
    </w:p>
    <w:p w:rsidR="00DB7188" w:rsidRDefault="00DB7188" w:rsidP="00DB7188">
      <w:pPr>
        <w:spacing w:after="40"/>
        <w:rPr>
          <w:sz w:val="28"/>
        </w:rPr>
      </w:pPr>
      <w:proofErr w:type="gramStart"/>
      <w:r>
        <w:rPr>
          <w:sz w:val="28"/>
        </w:rPr>
        <w:t>4.Journal</w:t>
      </w:r>
      <w:proofErr w:type="gramEnd"/>
      <w:r>
        <w:rPr>
          <w:sz w:val="28"/>
        </w:rPr>
        <w:t xml:space="preserve"> entries at the time of admission of a partner</w:t>
      </w:r>
    </w:p>
    <w:p w:rsidR="00DB7188" w:rsidRDefault="00DB7188" w:rsidP="00DB7188">
      <w:pPr>
        <w:spacing w:after="40"/>
        <w:rPr>
          <w:sz w:val="28"/>
        </w:rPr>
      </w:pPr>
      <w:r>
        <w:rPr>
          <w:sz w:val="28"/>
        </w:rPr>
        <w:t xml:space="preserve">                               Like when a partner brings his share of goodwill in cash</w:t>
      </w:r>
    </w:p>
    <w:p w:rsidR="00DB7188" w:rsidRDefault="00DB7188" w:rsidP="00DB7188">
      <w:pPr>
        <w:spacing w:after="40"/>
        <w:rPr>
          <w:sz w:val="28"/>
        </w:rPr>
      </w:pPr>
      <w:r>
        <w:rPr>
          <w:sz w:val="28"/>
        </w:rPr>
        <w:t xml:space="preserve">                                When he does not bring his share of goodwill in cash</w:t>
      </w:r>
    </w:p>
    <w:p w:rsidR="00DB7188" w:rsidRDefault="00DB7188" w:rsidP="00DB7188">
      <w:pPr>
        <w:spacing w:after="40"/>
        <w:rPr>
          <w:sz w:val="28"/>
        </w:rPr>
      </w:pPr>
      <w:proofErr w:type="gramStart"/>
      <w:r>
        <w:rPr>
          <w:sz w:val="28"/>
        </w:rPr>
        <w:t>5.Partner</w:t>
      </w:r>
      <w:proofErr w:type="gramEnd"/>
      <w:r>
        <w:rPr>
          <w:sz w:val="28"/>
        </w:rPr>
        <w:t xml:space="preserve"> Executor A/c (In case of death of </w:t>
      </w:r>
      <w:proofErr w:type="spellStart"/>
      <w:r>
        <w:rPr>
          <w:sz w:val="28"/>
        </w:rPr>
        <w:t>apartner</w:t>
      </w:r>
      <w:proofErr w:type="spellEnd"/>
      <w:r>
        <w:rPr>
          <w:sz w:val="28"/>
        </w:rPr>
        <w:t>)</w:t>
      </w:r>
    </w:p>
    <w:p w:rsidR="00DB7188" w:rsidRDefault="00DB7188" w:rsidP="00DB7188">
      <w:pPr>
        <w:spacing w:after="40"/>
        <w:rPr>
          <w:sz w:val="28"/>
        </w:rPr>
      </w:pPr>
      <w:proofErr w:type="gramStart"/>
      <w:r>
        <w:rPr>
          <w:sz w:val="28"/>
        </w:rPr>
        <w:t>6.Realisation</w:t>
      </w:r>
      <w:proofErr w:type="gramEnd"/>
      <w:r>
        <w:rPr>
          <w:sz w:val="28"/>
        </w:rPr>
        <w:t xml:space="preserve"> related journal entries</w:t>
      </w:r>
    </w:p>
    <w:p w:rsidR="00DB7188" w:rsidRDefault="00DB7188" w:rsidP="00DB7188">
      <w:pPr>
        <w:spacing w:after="40"/>
        <w:rPr>
          <w:sz w:val="28"/>
        </w:rPr>
      </w:pPr>
      <w:r>
        <w:rPr>
          <w:sz w:val="28"/>
        </w:rPr>
        <w:t xml:space="preserve">                             Transferring of assets &amp; liabilities in </w:t>
      </w:r>
      <w:proofErr w:type="spellStart"/>
      <w:r>
        <w:rPr>
          <w:sz w:val="28"/>
        </w:rPr>
        <w:t>Realisation</w:t>
      </w:r>
      <w:proofErr w:type="spellEnd"/>
      <w:r>
        <w:rPr>
          <w:sz w:val="28"/>
        </w:rPr>
        <w:t xml:space="preserve"> A/c</w:t>
      </w:r>
    </w:p>
    <w:p w:rsidR="00DB7188" w:rsidRDefault="00DB7188" w:rsidP="00DB7188">
      <w:pPr>
        <w:spacing w:after="40"/>
        <w:rPr>
          <w:sz w:val="28"/>
        </w:rPr>
      </w:pPr>
      <w:r>
        <w:rPr>
          <w:sz w:val="28"/>
        </w:rPr>
        <w:t xml:space="preserve">                             Asset taken over by a partner</w:t>
      </w:r>
    </w:p>
    <w:p w:rsidR="00DB7188" w:rsidRDefault="00DB7188" w:rsidP="00DB7188">
      <w:pPr>
        <w:spacing w:after="40"/>
        <w:rPr>
          <w:sz w:val="28"/>
        </w:rPr>
      </w:pPr>
      <w:r>
        <w:rPr>
          <w:sz w:val="28"/>
        </w:rPr>
        <w:t xml:space="preserve">                             Liability taken over by a partner</w:t>
      </w:r>
    </w:p>
    <w:p w:rsidR="00DB7188" w:rsidRDefault="00DB7188" w:rsidP="00DB7188">
      <w:pPr>
        <w:spacing w:after="40"/>
        <w:rPr>
          <w:sz w:val="28"/>
        </w:rPr>
      </w:pPr>
      <w:r>
        <w:rPr>
          <w:sz w:val="28"/>
        </w:rPr>
        <w:lastRenderedPageBreak/>
        <w:t xml:space="preserve">                             Payment of </w:t>
      </w:r>
      <w:proofErr w:type="spellStart"/>
      <w:r>
        <w:rPr>
          <w:sz w:val="28"/>
        </w:rPr>
        <w:t>Realisation</w:t>
      </w:r>
      <w:proofErr w:type="spellEnd"/>
      <w:r>
        <w:rPr>
          <w:sz w:val="28"/>
        </w:rPr>
        <w:t xml:space="preserve"> expenses by any partner</w:t>
      </w:r>
    </w:p>
    <w:p w:rsidR="0047596E" w:rsidRPr="00013357" w:rsidRDefault="008113BC" w:rsidP="0047596E">
      <w:pPr>
        <w:rPr>
          <w:sz w:val="32"/>
          <w:szCs w:val="32"/>
        </w:rPr>
      </w:pPr>
      <w:r w:rsidRPr="00013357">
        <w:rPr>
          <w:b/>
          <w:sz w:val="32"/>
          <w:szCs w:val="32"/>
        </w:rPr>
        <w:t>Unit 3:</w:t>
      </w:r>
      <w:r>
        <w:rPr>
          <w:sz w:val="32"/>
          <w:szCs w:val="32"/>
        </w:rPr>
        <w:t xml:space="preserve"> </w:t>
      </w:r>
      <w:r w:rsidRPr="00CC0BC3">
        <w:rPr>
          <w:b/>
          <w:sz w:val="32"/>
          <w:szCs w:val="32"/>
        </w:rPr>
        <w:t>Accounting for companies</w:t>
      </w:r>
    </w:p>
    <w:p w:rsidR="008113BC" w:rsidRPr="00CC0BC3" w:rsidRDefault="008113BC" w:rsidP="008113B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CC0BC3">
        <w:rPr>
          <w:b/>
          <w:sz w:val="32"/>
          <w:szCs w:val="32"/>
        </w:rPr>
        <w:t>Accounting for Share capital</w:t>
      </w:r>
    </w:p>
    <w:p w:rsidR="002602FA" w:rsidRPr="00CC0BC3" w:rsidRDefault="002602FA" w:rsidP="002602FA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r w:rsidRPr="00CC0BC3">
        <w:rPr>
          <w:sz w:val="32"/>
          <w:szCs w:val="32"/>
        </w:rPr>
        <w:t>Journal entries for receiving application money</w:t>
      </w:r>
    </w:p>
    <w:p w:rsidR="002602FA" w:rsidRPr="00CC0BC3" w:rsidRDefault="002602FA" w:rsidP="002602FA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r w:rsidRPr="00CC0BC3">
        <w:rPr>
          <w:sz w:val="32"/>
          <w:szCs w:val="32"/>
        </w:rPr>
        <w:t>Journal entries for allotment and call money due.</w:t>
      </w:r>
    </w:p>
    <w:p w:rsidR="002602FA" w:rsidRPr="00CC0BC3" w:rsidRDefault="002602FA" w:rsidP="002602FA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r w:rsidRPr="00CC0BC3">
        <w:rPr>
          <w:sz w:val="32"/>
          <w:szCs w:val="32"/>
        </w:rPr>
        <w:t>Shares issued for consideration other than cash for purchase of fixed assets.</w:t>
      </w:r>
    </w:p>
    <w:p w:rsidR="002602FA" w:rsidRPr="00CC0BC3" w:rsidRDefault="002602FA" w:rsidP="002602FA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r w:rsidRPr="00CC0BC3">
        <w:rPr>
          <w:sz w:val="32"/>
          <w:szCs w:val="32"/>
        </w:rPr>
        <w:t>Simple numerical question of issue of share.</w:t>
      </w:r>
    </w:p>
    <w:p w:rsidR="002602FA" w:rsidRPr="00CC0BC3" w:rsidRDefault="002602FA" w:rsidP="002602FA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r w:rsidRPr="00CC0BC3">
        <w:rPr>
          <w:sz w:val="32"/>
          <w:szCs w:val="32"/>
        </w:rPr>
        <w:t>Disclosure of share capital in company balance sheet.</w:t>
      </w:r>
    </w:p>
    <w:p w:rsidR="002602FA" w:rsidRPr="00CC0BC3" w:rsidRDefault="002602FA" w:rsidP="002602FA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r w:rsidRPr="00CC0BC3">
        <w:rPr>
          <w:sz w:val="32"/>
          <w:szCs w:val="32"/>
        </w:rPr>
        <w:t>Meaning and types of share capital.</w:t>
      </w:r>
    </w:p>
    <w:p w:rsidR="002602FA" w:rsidRPr="00CC0BC3" w:rsidRDefault="002602FA" w:rsidP="002602FA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r w:rsidRPr="00CC0BC3">
        <w:rPr>
          <w:sz w:val="32"/>
          <w:szCs w:val="32"/>
        </w:rPr>
        <w:t>Meaning of Forfeiture of shares, reissue of shares, pro-rata allotment.</w:t>
      </w:r>
    </w:p>
    <w:p w:rsidR="002602FA" w:rsidRPr="00CC0BC3" w:rsidRDefault="002602FA" w:rsidP="002602FA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proofErr w:type="spellStart"/>
      <w:r w:rsidRPr="00CC0BC3">
        <w:rPr>
          <w:sz w:val="32"/>
          <w:szCs w:val="32"/>
        </w:rPr>
        <w:t>Utilisation</w:t>
      </w:r>
      <w:proofErr w:type="spellEnd"/>
      <w:r w:rsidRPr="00CC0BC3">
        <w:rPr>
          <w:sz w:val="32"/>
          <w:szCs w:val="32"/>
        </w:rPr>
        <w:t xml:space="preserve"> of Securities Premium Reserves</w:t>
      </w:r>
    </w:p>
    <w:p w:rsidR="008113BC" w:rsidRPr="00CC0BC3" w:rsidRDefault="002602FA" w:rsidP="002602FA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CC0BC3">
        <w:rPr>
          <w:b/>
          <w:sz w:val="32"/>
          <w:szCs w:val="32"/>
        </w:rPr>
        <w:t xml:space="preserve">Accounting for Debenture </w:t>
      </w:r>
    </w:p>
    <w:p w:rsidR="00CC0BC3" w:rsidRDefault="00CC0BC3" w:rsidP="00CC0B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Meaning of Debenture</w:t>
      </w:r>
    </w:p>
    <w:p w:rsidR="00CC0BC3" w:rsidRDefault="00CC0BC3" w:rsidP="00CC0B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Nature of debenture / Debenture holders: non-current liability / creditors of the company</w:t>
      </w:r>
    </w:p>
    <w:p w:rsidR="00CC0BC3" w:rsidRDefault="00CC0BC3" w:rsidP="00CC0B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Meaning of different types of debentures</w:t>
      </w:r>
    </w:p>
    <w:p w:rsidR="00CC0BC3" w:rsidRDefault="00CC0BC3" w:rsidP="00CC0B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Features of debentures</w:t>
      </w:r>
    </w:p>
    <w:p w:rsidR="00CC0BC3" w:rsidRDefault="00CC0BC3" w:rsidP="00CC0B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Accounting entries for issue of debentures for cash,  in consideration other than cash</w:t>
      </w:r>
    </w:p>
    <w:p w:rsidR="00CC0BC3" w:rsidRDefault="00CC0BC3" w:rsidP="00CC0BC3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( without</w:t>
      </w:r>
      <w:proofErr w:type="gramEnd"/>
      <w:r>
        <w:rPr>
          <w:sz w:val="24"/>
          <w:szCs w:val="24"/>
        </w:rPr>
        <w:t xml:space="preserve"> Goodwill and Capital Reserve) : at par / at premium / at discount</w:t>
      </w:r>
    </w:p>
    <w:p w:rsidR="00CC0BC3" w:rsidRDefault="00CC0BC3" w:rsidP="00CC0B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Meaning of debentures issued as collateral security and its accounting treatment</w:t>
      </w:r>
    </w:p>
    <w:p w:rsidR="00CC0BC3" w:rsidRDefault="00CC0BC3" w:rsidP="00CC0B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Disclosure of Debentures in company Balance Sheet</w:t>
      </w:r>
    </w:p>
    <w:p w:rsidR="00CC0BC3" w:rsidRDefault="00CC0BC3" w:rsidP="00CC0B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Heading and Sub-heading of following </w:t>
      </w:r>
      <w:proofErr w:type="gramStart"/>
      <w:r>
        <w:rPr>
          <w:sz w:val="24"/>
          <w:szCs w:val="24"/>
        </w:rPr>
        <w:t>items :</w:t>
      </w:r>
      <w:proofErr w:type="gramEnd"/>
      <w:r>
        <w:rPr>
          <w:sz w:val="24"/>
          <w:szCs w:val="24"/>
        </w:rPr>
        <w:t xml:space="preserve"> Debentures, securities premium reserve, discount on issue of debentures, premium on redemption of Debentures.</w:t>
      </w:r>
    </w:p>
    <w:p w:rsidR="00CC0BC3" w:rsidRDefault="00CC0BC3" w:rsidP="00CC0B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Nature of interest on debentures : financial cost</w:t>
      </w:r>
    </w:p>
    <w:p w:rsidR="00CC0BC3" w:rsidRDefault="00CC0BC3" w:rsidP="00CC0BC3">
      <w:pPr>
        <w:pStyle w:val="ListParagrap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Accounting  entries</w:t>
      </w:r>
      <w:proofErr w:type="gramEnd"/>
      <w:r>
        <w:rPr>
          <w:sz w:val="24"/>
          <w:szCs w:val="24"/>
        </w:rPr>
        <w:t xml:space="preserve"> for interest on debentures </w:t>
      </w:r>
      <w:r>
        <w:rPr>
          <w:b/>
          <w:bCs/>
          <w:sz w:val="24"/>
          <w:szCs w:val="24"/>
        </w:rPr>
        <w:t>without TDS Deduction.</w:t>
      </w:r>
    </w:p>
    <w:p w:rsidR="00CC0BC3" w:rsidRDefault="00CC0BC3" w:rsidP="00CC0B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Issue of debentures from redemption point of view:</w:t>
      </w:r>
    </w:p>
    <w:p w:rsidR="00CC0BC3" w:rsidRDefault="00CC0BC3" w:rsidP="00CC0B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Issued at par, redeemable at par</w:t>
      </w:r>
    </w:p>
    <w:p w:rsidR="00CC0BC3" w:rsidRDefault="00CC0BC3" w:rsidP="00CC0B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Issued at premium, redeemable at par</w:t>
      </w:r>
    </w:p>
    <w:p w:rsidR="00CC0BC3" w:rsidRDefault="00CC0BC3" w:rsidP="00CC0B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Issued at discount, redeemable at par</w:t>
      </w:r>
    </w:p>
    <w:p w:rsidR="00CC0BC3" w:rsidRPr="00CC0BC3" w:rsidRDefault="00CC0BC3" w:rsidP="00CC0BC3">
      <w:pPr>
        <w:ind w:left="195"/>
        <w:rPr>
          <w:sz w:val="32"/>
          <w:szCs w:val="32"/>
        </w:rPr>
      </w:pPr>
    </w:p>
    <w:p w:rsidR="00CC0BC3" w:rsidRDefault="00CC0BC3" w:rsidP="00CC0BC3">
      <w:pPr>
        <w:pStyle w:val="ListParagraph"/>
        <w:ind w:left="915"/>
        <w:rPr>
          <w:b/>
          <w:sz w:val="32"/>
          <w:szCs w:val="32"/>
        </w:rPr>
      </w:pPr>
    </w:p>
    <w:p w:rsidR="00CC0BC3" w:rsidRDefault="004C0665" w:rsidP="00013357">
      <w:pPr>
        <w:rPr>
          <w:b/>
          <w:sz w:val="32"/>
          <w:szCs w:val="32"/>
        </w:rPr>
      </w:pPr>
      <w:r w:rsidRPr="004C0665">
        <w:rPr>
          <w:b/>
          <w:sz w:val="32"/>
          <w:szCs w:val="32"/>
        </w:rPr>
        <w:t xml:space="preserve">Unit </w:t>
      </w:r>
      <w:proofErr w:type="gramStart"/>
      <w:r w:rsidRPr="004C0665">
        <w:rPr>
          <w:b/>
          <w:sz w:val="32"/>
          <w:szCs w:val="32"/>
        </w:rPr>
        <w:t>4 :</w:t>
      </w:r>
      <w:proofErr w:type="gramEnd"/>
      <w:r w:rsidRPr="004C0665">
        <w:rPr>
          <w:b/>
          <w:sz w:val="32"/>
          <w:szCs w:val="32"/>
        </w:rPr>
        <w:t xml:space="preserve"> Financial Statement Analysis</w:t>
      </w:r>
    </w:p>
    <w:p w:rsidR="00363473" w:rsidRPr="00363473" w:rsidRDefault="00363473" w:rsidP="00363473">
      <w:pPr>
        <w:pStyle w:val="ListParagraph"/>
        <w:numPr>
          <w:ilvl w:val="1"/>
          <w:numId w:val="6"/>
        </w:numPr>
        <w:spacing w:after="160" w:line="256" w:lineRule="auto"/>
        <w:rPr>
          <w:sz w:val="32"/>
          <w:szCs w:val="32"/>
        </w:rPr>
      </w:pPr>
      <w:r w:rsidRPr="00363473">
        <w:rPr>
          <w:b/>
          <w:sz w:val="32"/>
          <w:szCs w:val="32"/>
        </w:rPr>
        <w:t xml:space="preserve">          </w:t>
      </w:r>
      <w:r w:rsidRPr="00363473">
        <w:rPr>
          <w:sz w:val="32"/>
          <w:szCs w:val="32"/>
        </w:rPr>
        <w:t>Calculation of current ratio and liquid ratio</w:t>
      </w:r>
    </w:p>
    <w:p w:rsidR="00363473" w:rsidRPr="00363473" w:rsidRDefault="00363473" w:rsidP="00363473">
      <w:pPr>
        <w:pStyle w:val="ListParagraph"/>
        <w:numPr>
          <w:ilvl w:val="1"/>
          <w:numId w:val="6"/>
        </w:numPr>
        <w:spacing w:after="160" w:line="256" w:lineRule="auto"/>
        <w:rPr>
          <w:sz w:val="32"/>
          <w:szCs w:val="32"/>
        </w:rPr>
      </w:pPr>
      <w:r w:rsidRPr="00363473">
        <w:rPr>
          <w:sz w:val="32"/>
          <w:szCs w:val="32"/>
        </w:rPr>
        <w:t>Calculation of current assets, current liabilities and liquid assets</w:t>
      </w:r>
    </w:p>
    <w:p w:rsidR="00363473" w:rsidRPr="00363473" w:rsidRDefault="00363473" w:rsidP="00363473">
      <w:pPr>
        <w:pStyle w:val="ListParagraph"/>
        <w:numPr>
          <w:ilvl w:val="1"/>
          <w:numId w:val="6"/>
        </w:numPr>
        <w:spacing w:after="160" w:line="256" w:lineRule="auto"/>
        <w:rPr>
          <w:sz w:val="32"/>
          <w:szCs w:val="32"/>
        </w:rPr>
      </w:pPr>
      <w:r w:rsidRPr="00363473">
        <w:rPr>
          <w:sz w:val="32"/>
          <w:szCs w:val="32"/>
        </w:rPr>
        <w:t>Identification</w:t>
      </w:r>
      <w:r w:rsidR="00331D1D">
        <w:rPr>
          <w:sz w:val="32"/>
          <w:szCs w:val="32"/>
        </w:rPr>
        <w:t xml:space="preserve"> of</w:t>
      </w:r>
      <w:r w:rsidRPr="00363473">
        <w:rPr>
          <w:sz w:val="32"/>
          <w:szCs w:val="32"/>
        </w:rPr>
        <w:t xml:space="preserve"> headings and sub-headings of balance sheet of a company</w:t>
      </w:r>
    </w:p>
    <w:p w:rsidR="00363473" w:rsidRPr="00363473" w:rsidRDefault="00363473" w:rsidP="00363473">
      <w:pPr>
        <w:pStyle w:val="ListParagraph"/>
        <w:numPr>
          <w:ilvl w:val="1"/>
          <w:numId w:val="6"/>
        </w:numPr>
        <w:spacing w:after="160" w:line="256" w:lineRule="auto"/>
        <w:rPr>
          <w:sz w:val="32"/>
          <w:szCs w:val="32"/>
        </w:rPr>
      </w:pPr>
      <w:r w:rsidRPr="00363473">
        <w:rPr>
          <w:sz w:val="32"/>
          <w:szCs w:val="32"/>
        </w:rPr>
        <w:t xml:space="preserve"> Preparation of comparative and common size statement with limited items</w:t>
      </w:r>
    </w:p>
    <w:p w:rsidR="00363473" w:rsidRDefault="00363473" w:rsidP="00363473">
      <w:pPr>
        <w:pStyle w:val="ListParagraph"/>
        <w:numPr>
          <w:ilvl w:val="1"/>
          <w:numId w:val="6"/>
        </w:numPr>
        <w:spacing w:after="160" w:line="256" w:lineRule="auto"/>
        <w:rPr>
          <w:sz w:val="32"/>
          <w:szCs w:val="32"/>
        </w:rPr>
      </w:pPr>
      <w:r w:rsidRPr="00363473">
        <w:rPr>
          <w:sz w:val="32"/>
          <w:szCs w:val="32"/>
        </w:rPr>
        <w:t>Calculation of GP RATIO and  NP RATIO</w:t>
      </w:r>
    </w:p>
    <w:p w:rsidR="00363473" w:rsidRDefault="00363473" w:rsidP="00363473">
      <w:pPr>
        <w:spacing w:after="160" w:line="256" w:lineRule="auto"/>
        <w:rPr>
          <w:b/>
          <w:sz w:val="32"/>
          <w:szCs w:val="32"/>
        </w:rPr>
      </w:pPr>
      <w:r w:rsidRPr="00363473">
        <w:rPr>
          <w:b/>
          <w:sz w:val="32"/>
          <w:szCs w:val="32"/>
        </w:rPr>
        <w:t xml:space="preserve">Unit </w:t>
      </w:r>
      <w:proofErr w:type="gramStart"/>
      <w:r w:rsidRPr="00363473">
        <w:rPr>
          <w:b/>
          <w:sz w:val="32"/>
          <w:szCs w:val="32"/>
        </w:rPr>
        <w:t>5 :</w:t>
      </w:r>
      <w:proofErr w:type="gramEnd"/>
      <w:r w:rsidRPr="00363473">
        <w:rPr>
          <w:b/>
          <w:sz w:val="32"/>
          <w:szCs w:val="32"/>
        </w:rPr>
        <w:t xml:space="preserve"> Cash flow Statement</w:t>
      </w:r>
    </w:p>
    <w:p w:rsidR="00331D1D" w:rsidRDefault="00331D1D" w:rsidP="00363473">
      <w:pPr>
        <w:spacing w:after="160" w:line="25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1. Identification of </w:t>
      </w:r>
      <w:r w:rsidR="000218F5">
        <w:rPr>
          <w:sz w:val="32"/>
          <w:szCs w:val="32"/>
        </w:rPr>
        <w:t xml:space="preserve">Operating, </w:t>
      </w:r>
      <w:r>
        <w:rPr>
          <w:sz w:val="32"/>
          <w:szCs w:val="32"/>
        </w:rPr>
        <w:t>financing or investing activities</w:t>
      </w:r>
    </w:p>
    <w:p w:rsidR="00331D1D" w:rsidRDefault="00331D1D" w:rsidP="00363473">
      <w:pPr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t xml:space="preserve">  2.  </w:t>
      </w:r>
      <w:r w:rsidR="0080433B">
        <w:rPr>
          <w:sz w:val="32"/>
          <w:szCs w:val="32"/>
        </w:rPr>
        <w:t>Calculation of Net profit before working capital changes</w:t>
      </w:r>
    </w:p>
    <w:p w:rsidR="0080433B" w:rsidRDefault="0080433B" w:rsidP="00363473">
      <w:pPr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t xml:space="preserve">  3. </w:t>
      </w:r>
      <w:r w:rsidR="00D964A4">
        <w:rPr>
          <w:sz w:val="32"/>
          <w:szCs w:val="32"/>
        </w:rPr>
        <w:t xml:space="preserve">Identification of cash and Cash equivalents </w:t>
      </w:r>
    </w:p>
    <w:p w:rsidR="00D964A4" w:rsidRDefault="00D964A4" w:rsidP="00363473">
      <w:pPr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t xml:space="preserve">  4. </w:t>
      </w:r>
      <w:r w:rsidR="000218F5">
        <w:rPr>
          <w:sz w:val="32"/>
          <w:szCs w:val="32"/>
        </w:rPr>
        <w:t>Easy concepts like current assets, current liabilities, Non-current assets and Non-current liabilities etc.</w:t>
      </w:r>
    </w:p>
    <w:p w:rsidR="0002036A" w:rsidRDefault="000218F5" w:rsidP="00363473">
      <w:pPr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t xml:space="preserve">  5. Preparation of fixed assets account</w:t>
      </w:r>
      <w:proofErr w:type="gramStart"/>
      <w:r>
        <w:rPr>
          <w:sz w:val="32"/>
          <w:szCs w:val="32"/>
        </w:rPr>
        <w:t xml:space="preserve">, </w:t>
      </w:r>
      <w:r w:rsidR="00C87466">
        <w:rPr>
          <w:sz w:val="32"/>
          <w:szCs w:val="32"/>
        </w:rPr>
        <w:t xml:space="preserve"> Long</w:t>
      </w:r>
      <w:proofErr w:type="gramEnd"/>
      <w:r w:rsidR="00C87466">
        <w:rPr>
          <w:sz w:val="32"/>
          <w:szCs w:val="32"/>
        </w:rPr>
        <w:t xml:space="preserve"> term loans account etc.</w:t>
      </w:r>
    </w:p>
    <w:p w:rsidR="000218F5" w:rsidRDefault="0002036A" w:rsidP="00363473">
      <w:pPr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XXXXXXXXXXXXXXXXXXXXXXXXXXXX</w:t>
      </w:r>
      <w:r w:rsidR="000218F5">
        <w:rPr>
          <w:sz w:val="32"/>
          <w:szCs w:val="32"/>
        </w:rPr>
        <w:t xml:space="preserve"> </w:t>
      </w:r>
    </w:p>
    <w:p w:rsidR="000218F5" w:rsidRDefault="000218F5" w:rsidP="00363473">
      <w:pPr>
        <w:spacing w:after="160" w:line="256" w:lineRule="auto"/>
        <w:rPr>
          <w:sz w:val="32"/>
          <w:szCs w:val="32"/>
        </w:rPr>
      </w:pPr>
    </w:p>
    <w:p w:rsidR="0080433B" w:rsidRPr="00331D1D" w:rsidRDefault="0080433B" w:rsidP="00363473">
      <w:pPr>
        <w:spacing w:after="160" w:line="256" w:lineRule="auto"/>
        <w:rPr>
          <w:sz w:val="32"/>
          <w:szCs w:val="32"/>
        </w:rPr>
      </w:pPr>
    </w:p>
    <w:p w:rsidR="00363473" w:rsidRPr="00363473" w:rsidRDefault="00363473" w:rsidP="00013357">
      <w:pPr>
        <w:rPr>
          <w:sz w:val="32"/>
          <w:szCs w:val="32"/>
        </w:rPr>
      </w:pPr>
    </w:p>
    <w:p w:rsidR="002602FA" w:rsidRPr="00CC0BC3" w:rsidRDefault="002602FA" w:rsidP="002602FA">
      <w:pPr>
        <w:pStyle w:val="ListParagraph"/>
        <w:ind w:left="915"/>
        <w:rPr>
          <w:b/>
          <w:sz w:val="32"/>
          <w:szCs w:val="32"/>
        </w:rPr>
      </w:pPr>
    </w:p>
    <w:sectPr w:rsidR="002602FA" w:rsidRPr="00CC0BC3" w:rsidSect="00E9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EEA"/>
    <w:multiLevelType w:val="hybridMultilevel"/>
    <w:tmpl w:val="57CA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487"/>
    <w:multiLevelType w:val="hybridMultilevel"/>
    <w:tmpl w:val="AD504D0C"/>
    <w:lvl w:ilvl="0" w:tplc="9AE493C6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333E2"/>
    <w:multiLevelType w:val="hybridMultilevel"/>
    <w:tmpl w:val="34F88EE8"/>
    <w:lvl w:ilvl="0" w:tplc="63529930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4635E"/>
    <w:multiLevelType w:val="hybridMultilevel"/>
    <w:tmpl w:val="BA1AFDDC"/>
    <w:lvl w:ilvl="0" w:tplc="5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97DBD"/>
    <w:multiLevelType w:val="hybridMultilevel"/>
    <w:tmpl w:val="03508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37C8D"/>
    <w:multiLevelType w:val="hybridMultilevel"/>
    <w:tmpl w:val="59D6F660"/>
    <w:lvl w:ilvl="0" w:tplc="B0D2E00A">
      <w:start w:val="1"/>
      <w:numFmt w:val="upperRoman"/>
      <w:lvlText w:val="(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45F6"/>
    <w:rsid w:val="00013357"/>
    <w:rsid w:val="0002036A"/>
    <w:rsid w:val="000218F5"/>
    <w:rsid w:val="002602FA"/>
    <w:rsid w:val="00331D1D"/>
    <w:rsid w:val="00363473"/>
    <w:rsid w:val="0047596E"/>
    <w:rsid w:val="004C0665"/>
    <w:rsid w:val="00536902"/>
    <w:rsid w:val="0080433B"/>
    <w:rsid w:val="008113BC"/>
    <w:rsid w:val="008438CE"/>
    <w:rsid w:val="008C2E97"/>
    <w:rsid w:val="0091034C"/>
    <w:rsid w:val="00C87466"/>
    <w:rsid w:val="00CC0BC3"/>
    <w:rsid w:val="00D964A4"/>
    <w:rsid w:val="00D97D78"/>
    <w:rsid w:val="00DB7188"/>
    <w:rsid w:val="00E81883"/>
    <w:rsid w:val="00E935F4"/>
    <w:rsid w:val="00FA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18</cp:revision>
  <dcterms:created xsi:type="dcterms:W3CDTF">2019-08-26T11:18:00Z</dcterms:created>
  <dcterms:modified xsi:type="dcterms:W3CDTF">2019-08-26T13:25:00Z</dcterms:modified>
</cp:coreProperties>
</file>